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31" w:type="dxa"/>
        <w:jc w:val="left"/>
        <w:tblInd w:w="70" w:type="dxa"/>
        <w:tblCellMar>
          <w:top w:w="0" w:type="dxa"/>
          <w:left w:w="70" w:type="dxa"/>
          <w:bottom w:w="0" w:type="dxa"/>
          <w:right w:w="70" w:type="dxa"/>
        </w:tblCellMar>
        <w:tblLook w:firstRow="0" w:noVBand="0" w:lastRow="0" w:firstColumn="0" w:lastColumn="0" w:noHBand="0" w:val="0000"/>
      </w:tblPr>
      <w:tblGrid>
        <w:gridCol w:w="1984"/>
        <w:gridCol w:w="5597"/>
        <w:gridCol w:w="1274"/>
        <w:gridCol w:w="1275"/>
      </w:tblGrid>
      <w:tr>
        <w:trPr>
          <w:trHeight w:val="1231" w:hRule="atLeast"/>
          <w:cantSplit w:val="true"/>
        </w:trPr>
        <w:tc>
          <w:tcPr>
            <w:tcW w:w="1984" w:type="dxa"/>
            <w:tcBorders>
              <w:top w:val="single" w:sz="4" w:space="0" w:color="000000"/>
              <w:left w:val="single" w:sz="4" w:space="0" w:color="000000"/>
              <w:bottom w:val="single" w:sz="4" w:space="0" w:color="000000"/>
              <w:right w:val="single" w:sz="4" w:space="0" w:color="000000"/>
            </w:tcBorders>
            <w:shd w:color="auto" w:fill="C2D69B" w:val="clear"/>
          </w:tcPr>
          <w:p>
            <w:pPr>
              <w:pStyle w:val="Normal"/>
              <w:spacing w:before="0" w:after="0"/>
              <w:ind w:right="86" w:hanging="0"/>
              <w:jc w:val="center"/>
              <w:rPr>
                <w:rFonts w:cs="Calibri"/>
                <w:b/>
                <w:b/>
                <w:sz w:val="44"/>
                <w:szCs w:val="44"/>
                <w:lang w:eastAsia="de-DE"/>
              </w:rPr>
            </w:pPr>
            <w:r>
              <w:rPr>
                <w:rFonts w:cs="Calibri"/>
                <w:b/>
                <w:sz w:val="44"/>
                <w:szCs w:val="44"/>
                <w:lang w:eastAsia="de-DE"/>
              </w:rPr>
              <w:t>AK</w:t>
            </w:r>
          </w:p>
          <w:p>
            <w:pPr>
              <w:pStyle w:val="Normal"/>
              <w:spacing w:before="0" w:after="0"/>
              <w:ind w:right="86" w:hanging="0"/>
              <w:jc w:val="center"/>
              <w:rPr>
                <w:rFonts w:cs="Calibri"/>
                <w:b/>
                <w:b/>
                <w:color w:val="FFFFFF"/>
                <w:sz w:val="32"/>
                <w:szCs w:val="32"/>
              </w:rPr>
            </w:pPr>
            <w:r>
              <w:rPr>
                <w:rFonts w:cs="Calibri"/>
                <w:b/>
                <w:sz w:val="32"/>
                <w:szCs w:val="32"/>
                <w:lang w:eastAsia="de-DE"/>
              </w:rPr>
              <w:t>Kappenberg</w:t>
            </w:r>
          </w:p>
        </w:tc>
        <w:tc>
          <w:tcPr>
            <w:tcW w:w="5597" w:type="dxa"/>
            <w:tcBorders>
              <w:top w:val="single" w:sz="4" w:space="0" w:color="000000"/>
              <w:left w:val="single" w:sz="4" w:space="0" w:color="000000"/>
              <w:bottom w:val="single" w:sz="4" w:space="0" w:color="000000"/>
              <w:right w:val="single" w:sz="4" w:space="0" w:color="000000"/>
            </w:tcBorders>
            <w:shd w:color="auto" w:fill="C2D69B" w:val="clear"/>
            <w:vAlign w:val="center"/>
          </w:tcPr>
          <w:p>
            <w:pPr>
              <w:pStyle w:val="Normal"/>
              <w:spacing w:before="0" w:after="0"/>
              <w:jc w:val="center"/>
              <w:rPr>
                <w:b/>
                <w:b/>
                <w:bCs/>
                <w:sz w:val="32"/>
                <w:szCs w:val="32"/>
              </w:rPr>
            </w:pPr>
            <w:r>
              <w:rPr>
                <w:rFonts w:cs="Tahoma"/>
                <w:b/>
                <w:sz w:val="12"/>
                <w:szCs w:val="12"/>
              </w:rPr>
              <w:br/>
            </w:r>
            <w:r>
              <w:rPr>
                <w:b/>
                <w:bCs/>
                <w:sz w:val="32"/>
                <w:szCs w:val="32"/>
              </w:rPr>
              <w:t>Der Stechheberversuch</w:t>
            </w:r>
          </w:p>
          <w:p>
            <w:pPr>
              <w:pStyle w:val="Normal"/>
              <w:spacing w:before="0" w:after="0"/>
              <w:jc w:val="center"/>
              <w:rPr>
                <w:b/>
                <w:b/>
                <w:bCs/>
                <w:sz w:val="12"/>
                <w:szCs w:val="12"/>
              </w:rPr>
            </w:pPr>
            <w:r>
              <w:rPr>
                <w:b/>
                <w:bCs/>
                <w:sz w:val="12"/>
                <w:szCs w:val="12"/>
              </w:rPr>
            </w:r>
          </w:p>
        </w:tc>
        <w:tc>
          <w:tcPr>
            <w:tcW w:w="1274" w:type="dxa"/>
            <w:tcBorders>
              <w:top w:val="single" w:sz="4" w:space="0" w:color="000000"/>
              <w:left w:val="single" w:sz="4" w:space="0" w:color="000000"/>
              <w:bottom w:val="single" w:sz="4" w:space="0" w:color="000000"/>
              <w:right w:val="single" w:sz="4" w:space="0" w:color="000000"/>
            </w:tcBorders>
            <w:shd w:color="auto" w:fill="C2D69B" w:val="clear"/>
            <w:vAlign w:val="center"/>
          </w:tcPr>
          <w:p>
            <w:pPr>
              <w:pStyle w:val="Normal"/>
              <w:spacing w:before="0" w:after="0"/>
              <w:jc w:val="center"/>
              <w:rPr>
                <w:rFonts w:ascii="Tahoma" w:hAnsi="Tahoma"/>
                <w:sz w:val="12"/>
                <w:szCs w:val="12"/>
              </w:rPr>
            </w:pPr>
            <w:hyperlink r:id="rId2">
              <w:r>
                <w:rPr/>
                <w:object w:dxaOrig="1830" w:dyaOrig="1695">
                  <v:shape id="ole_rId3" style="width:56.25pt;height:52.5pt" o:ole="">
                    <v:imagedata r:id="rId4" o:title=""/>
                  </v:shape>
                  <o:OLEObject Type="Embed" ProgID="PBrush" ShapeID="ole_rId3" DrawAspect="Content" ObjectID="_1612373834" r:id="rId3"/>
                </w:object>
              </w:r>
            </w:hyperlink>
          </w:p>
        </w:tc>
        <w:tc>
          <w:tcPr>
            <w:tcW w:w="1275" w:type="dxa"/>
            <w:tcBorders>
              <w:top w:val="single" w:sz="4" w:space="0" w:color="000000"/>
              <w:left w:val="single" w:sz="4" w:space="0" w:color="000000"/>
              <w:bottom w:val="single" w:sz="4" w:space="0" w:color="000000"/>
              <w:right w:val="single" w:sz="4" w:space="0" w:color="000000"/>
            </w:tcBorders>
            <w:shd w:color="auto" w:fill="C2D69B" w:val="clear"/>
          </w:tcPr>
          <w:p>
            <w:pPr>
              <w:pStyle w:val="Normal"/>
              <w:spacing w:lineRule="auto" w:line="240" w:before="0" w:after="0"/>
              <w:jc w:val="center"/>
              <w:rPr>
                <w:rFonts w:ascii="Tahoma" w:hAnsi="Tahoma"/>
                <w:sz w:val="32"/>
                <w:szCs w:val="32"/>
                <w:highlight w:val="yellow"/>
              </w:rPr>
            </w:pPr>
            <w:r>
              <w:rPr>
                <w:rFonts w:ascii="Tahoma" w:hAnsi="Tahoma"/>
                <w:sz w:val="32"/>
                <w:szCs w:val="32"/>
                <w:highlight w:val="yellow"/>
              </w:rPr>
            </w:r>
          </w:p>
          <w:p>
            <w:pPr>
              <w:pStyle w:val="Normal"/>
              <w:spacing w:lineRule="auto" w:line="240" w:before="0" w:after="0"/>
              <w:jc w:val="center"/>
              <w:rPr>
                <w:rFonts w:ascii="Tahoma" w:hAnsi="Tahoma"/>
                <w:sz w:val="32"/>
                <w:szCs w:val="32"/>
                <w:highlight w:val="yellow"/>
              </w:rPr>
            </w:pPr>
            <w:hyperlink r:id="rId5">
              <w:r>
                <w:rPr>
                  <w:rStyle w:val="Internetverknpfung"/>
                  <w:b/>
                  <w:bCs/>
                  <w:sz w:val="32"/>
                  <w:szCs w:val="32"/>
                </w:rPr>
                <w:t>MW10</w:t>
              </w:r>
            </w:hyperlink>
          </w:p>
        </w:tc>
      </w:tr>
    </w:tbl>
    <w:p>
      <w:pPr>
        <w:pStyle w:val="Titel"/>
        <w:rPr>
          <w:sz w:val="22"/>
          <w:szCs w:val="22"/>
        </w:rPr>
      </w:pPr>
      <w:r>
        <w:rPr>
          <w:sz w:val="22"/>
          <w:szCs w:val="22"/>
        </w:rPr>
      </w:r>
    </w:p>
    <w:p>
      <w:pPr>
        <w:pStyle w:val="Titel"/>
        <w:rPr>
          <w:sz w:val="24"/>
          <w:szCs w:val="24"/>
        </w:rPr>
      </w:pPr>
      <w:r>
        <w:rPr>
          <w:sz w:val="24"/>
          <w:szCs w:val="24"/>
        </w:rPr>
        <w:t>Hier sind eine Reihe von Verständnisfragen zum Film ...                                       Name:_________________________</w:t>
      </w:r>
    </w:p>
    <w:p>
      <w:pPr>
        <w:pStyle w:val="Normal"/>
        <w:spacing w:lineRule="atLeast" w:line="525" w:before="0" w:after="0"/>
        <w:textAlignment w:val="top"/>
        <w:rPr>
          <w:rFonts w:ascii="Arial" w:hAnsi="Arial" w:eastAsia="Times New Roman" w:cs="Arial"/>
          <w:color w:val="EEEEEE"/>
          <w:sz w:val="20"/>
          <w:szCs w:val="20"/>
          <w:lang w:eastAsia="de-DE"/>
        </w:rPr>
      </w:pPr>
      <w:r>
        <w:rPr>
          <w:rFonts w:eastAsia="Times New Roman" w:cs="Arial" w:ascii="Arial" w:hAnsi="Arial"/>
          <w:color w:val="EEEEEE"/>
          <w:sz w:val="20"/>
          <w:szCs w:val="20"/>
          <w:lang w:eastAsia="de-DE"/>
        </w:rPr>
      </w:r>
    </w:p>
    <w:p>
      <w:pPr>
        <w:pStyle w:val="Normal"/>
        <w:numPr>
          <w:ilvl w:val="0"/>
          <w:numId w:val="0"/>
        </w:numPr>
        <w:spacing w:lineRule="auto" w:line="240" w:before="0" w:after="0"/>
        <w:ind w:left="0" w:hanging="0"/>
        <w:outlineLvl w:val="0"/>
        <w:rPr>
          <w:rFonts w:eastAsia="Times New Roman" w:cs="Calibri" w:cstheme="minorHAnsi"/>
          <w:b/>
          <w:b/>
          <w:bCs/>
          <w:color w:val="000000"/>
          <w:kern w:val="2"/>
          <w:sz w:val="24"/>
          <w:szCs w:val="24"/>
          <w:lang w:eastAsia="de-DE"/>
        </w:rPr>
      </w:pPr>
      <w:r>
        <w:rPr>
          <w:rFonts w:eastAsia="Times New Roman" w:cs="Calibri" w:cstheme="minorHAnsi"/>
          <w:b/>
          <w:bCs/>
          <w:color w:val="000000"/>
          <w:kern w:val="2"/>
          <w:sz w:val="24"/>
          <w:szCs w:val="24"/>
          <w:lang w:eastAsia="de-DE"/>
        </w:rPr>
        <w:t>Modellexperiment: Stechheberversuch by chemiedidaktik.uni-wuppertal  2:07 Min</w:t>
      </w:r>
    </w:p>
    <w:p>
      <w:pPr>
        <w:pStyle w:val="Normal"/>
        <w:rPr/>
      </w:pPr>
      <w:r>
        <w:rPr/>
      </w:r>
    </w:p>
    <w:p>
      <w:pPr>
        <w:pStyle w:val="ListParagraph"/>
        <w:numPr>
          <w:ilvl w:val="0"/>
          <w:numId w:val="1"/>
        </w:numPr>
        <w:rPr/>
      </w:pPr>
      <w:r>
        <w:rPr/>
        <w:t>Beschreibe das Vorgehen bei diesem Modellexperiment!</w:t>
      </w:r>
    </w:p>
    <w:p>
      <w:pPr>
        <w:pStyle w:val="Normal"/>
        <w:rPr/>
      </w:pPr>
      <w:r>
        <w:rPr/>
      </w:r>
    </w:p>
    <w:p>
      <w:pPr>
        <w:pStyle w:val="Normal"/>
        <w:rPr/>
      </w:pPr>
      <w:r>
        <w:rPr/>
      </w:r>
    </w:p>
    <w:p>
      <w:pPr>
        <w:pStyle w:val="ListParagraph"/>
        <w:numPr>
          <w:ilvl w:val="0"/>
          <w:numId w:val="1"/>
        </w:numPr>
        <w:rPr/>
      </w:pPr>
      <w:r>
        <w:rPr/>
        <w:t>Wie groß sind die Durchmesser der ansonsten gleichlangen Glasrohre.</w:t>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numPr>
          <w:ilvl w:val="0"/>
          <w:numId w:val="1"/>
        </w:numPr>
        <w:rPr/>
      </w:pPr>
      <w:r>
        <w:rPr/>
        <w:t xml:space="preserve"> </w:t>
      </w:r>
      <w:r>
        <w:rPr/>
        <w:t>Was bewirken die unterschiedlichen Durchmesser? Welcher Größe ist dies im Realexperiment zuzuordnen?</w:t>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numPr>
          <w:ilvl w:val="0"/>
          <w:numId w:val="1"/>
        </w:numPr>
        <w:rPr/>
      </w:pPr>
      <w:r>
        <w:rPr/>
        <w:t xml:space="preserve">Lass das Video noch einmal laufen und halte es nach 22 „Hüben“ an. Schreibe die Tabelle ab und  zeichne die  Volumina in den beiden Zylindern in Abhängigkeit von der Anzahl der „Hübe“.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headerReference w:type="default" r:id="rId6"/>
      <w:footerReference w:type="default" r:id="rId7"/>
      <w:type w:val="nextPage"/>
      <w:pgSz w:w="11906" w:h="16838"/>
      <w:pgMar w:left="1134" w:right="567"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4" w:space="1" w:color="000000"/>
      </w:pBdr>
      <w:rPr/>
    </w:pPr>
    <w:r>
      <w:rPr/>
      <w:t xml:space="preserve">Filmfragen – bitte bearbeiten   und evtl.   Korrekturvorschläge   und   Wünsche senden   an: </w:t>
    </w:r>
    <w:hyperlink r:id="rId1">
      <w:r>
        <w:rPr>
          <w:rStyle w:val="Internetverknpfung"/>
        </w:rPr>
        <w:t>ak@kappenberg.com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2b626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2b6260"/>
    <w:rPr>
      <w:rFonts w:ascii="Calibri Light" w:hAnsi="Calibri Light" w:eastAsia="" w:cs="" w:asciiTheme="majorHAnsi" w:cstheme="majorBidi" w:eastAsiaTheme="majorEastAsia" w:hAnsiTheme="majorHAnsi"/>
      <w:color w:val="2F5496" w:themeColor="accent1" w:themeShade="bf"/>
      <w:sz w:val="32"/>
      <w:szCs w:val="32"/>
    </w:rPr>
  </w:style>
  <w:style w:type="character" w:styleId="UntertitelZchn" w:customStyle="1">
    <w:name w:val="Untertitel Zchn"/>
    <w:basedOn w:val="DefaultParagraphFont"/>
    <w:link w:val="Untertitel"/>
    <w:uiPriority w:val="11"/>
    <w:qFormat/>
    <w:rsid w:val="002b6260"/>
    <w:rPr>
      <w:rFonts w:eastAsia="" w:eastAsiaTheme="minorEastAsia"/>
      <w:color w:val="5A5A5A" w:themeColor="text1" w:themeTint="a5"/>
      <w:spacing w:val="15"/>
    </w:rPr>
  </w:style>
  <w:style w:type="character" w:styleId="TitelZchn" w:customStyle="1">
    <w:name w:val="Titel Zchn"/>
    <w:basedOn w:val="DefaultParagraphFont"/>
    <w:link w:val="Titel"/>
    <w:uiPriority w:val="10"/>
    <w:qFormat/>
    <w:rsid w:val="002b6260"/>
    <w:rPr>
      <w:rFonts w:ascii="Calibri Light" w:hAnsi="Calibri Light" w:eastAsia="" w:cs="" w:asciiTheme="majorHAnsi" w:cstheme="majorBidi" w:eastAsiaTheme="majorEastAsia" w:hAnsiTheme="majorHAnsi"/>
      <w:spacing w:val="-10"/>
      <w:kern w:val="2"/>
      <w:sz w:val="56"/>
      <w:szCs w:val="56"/>
    </w:rPr>
  </w:style>
  <w:style w:type="character" w:styleId="Internetverknpfung">
    <w:name w:val="Internetverknüpfung"/>
    <w:basedOn w:val="DefaultParagraphFont"/>
    <w:uiPriority w:val="99"/>
    <w:unhideWhenUsed/>
    <w:rsid w:val="00a850d6"/>
    <w:rPr>
      <w:color w:val="0563C1" w:themeColor="hyperlink"/>
      <w:u w:val="single"/>
    </w:rPr>
  </w:style>
  <w:style w:type="character" w:styleId="UnresolvedMention">
    <w:name w:val="Unresolved Mention"/>
    <w:basedOn w:val="DefaultParagraphFont"/>
    <w:uiPriority w:val="99"/>
    <w:semiHidden/>
    <w:unhideWhenUsed/>
    <w:qFormat/>
    <w:rsid w:val="00a850d6"/>
    <w:rPr>
      <w:color w:val="605E5C"/>
      <w:shd w:fill="E1DFDD" w:val="clear"/>
    </w:rPr>
  </w:style>
  <w:style w:type="character" w:styleId="BesuchteInternetverknpfung">
    <w:name w:val="Besuchte Internetverknüpfung"/>
    <w:basedOn w:val="DefaultParagraphFont"/>
    <w:uiPriority w:val="99"/>
    <w:semiHidden/>
    <w:unhideWhenUsed/>
    <w:rsid w:val="009d453e"/>
    <w:rPr>
      <w:color w:val="954F72" w:themeColor="followedHyperlink"/>
      <w:u w:val="single"/>
    </w:rPr>
  </w:style>
  <w:style w:type="character" w:styleId="Ytptimecurrent" w:customStyle="1">
    <w:name w:val="ytp-time-current"/>
    <w:basedOn w:val="DefaultParagraphFont"/>
    <w:qFormat/>
    <w:rsid w:val="00491b7f"/>
    <w:rPr/>
  </w:style>
  <w:style w:type="character" w:styleId="Ytptimeseparator" w:customStyle="1">
    <w:name w:val="ytp-time-separator"/>
    <w:basedOn w:val="DefaultParagraphFont"/>
    <w:qFormat/>
    <w:rsid w:val="00491b7f"/>
    <w:rPr/>
  </w:style>
  <w:style w:type="character" w:styleId="Ytptimeduration" w:customStyle="1">
    <w:name w:val="ytp-time-duration"/>
    <w:basedOn w:val="DefaultParagraphFont"/>
    <w:qFormat/>
    <w:rsid w:val="00491b7f"/>
    <w:rPr/>
  </w:style>
  <w:style w:type="character" w:styleId="Stylescope" w:customStyle="1">
    <w:name w:val="style-scope"/>
    <w:basedOn w:val="DefaultParagraphFont"/>
    <w:qFormat/>
    <w:rsid w:val="00491b7f"/>
    <w:rPr/>
  </w:style>
  <w:style w:type="character" w:styleId="KopfzeileZchn" w:customStyle="1">
    <w:name w:val="Kopfzeile Zchn"/>
    <w:basedOn w:val="DefaultParagraphFont"/>
    <w:link w:val="Kopfzeile"/>
    <w:uiPriority w:val="99"/>
    <w:qFormat/>
    <w:rsid w:val="005e6316"/>
    <w:rPr/>
  </w:style>
  <w:style w:type="character" w:styleId="FuzeileZchn" w:customStyle="1">
    <w:name w:val="Fußzeile Zchn"/>
    <w:basedOn w:val="DefaultParagraphFont"/>
    <w:link w:val="Fuzeile"/>
    <w:uiPriority w:val="99"/>
    <w:qFormat/>
    <w:rsid w:val="005e6316"/>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nvelopeaddress">
    <w:name w:val="envelope address"/>
    <w:basedOn w:val="Normal"/>
    <w:uiPriority w:val="99"/>
    <w:semiHidden/>
    <w:unhideWhenUsed/>
    <w:qFormat/>
    <w:rsid w:val="006931c2"/>
    <w:pPr>
      <w:spacing w:lineRule="auto" w:line="240" w:before="0" w:after="0"/>
      <w:ind w:left="1" w:hanging="0"/>
    </w:pPr>
    <w:rPr>
      <w:rFonts w:ascii="Arial" w:hAnsi="Arial" w:eastAsia="" w:cs="" w:cstheme="majorBidi" w:eastAsiaTheme="majorEastAsia"/>
      <w:sz w:val="28"/>
      <w:szCs w:val="24"/>
    </w:rPr>
  </w:style>
  <w:style w:type="paragraph" w:styleId="Untertitel">
    <w:name w:val="Subtitle"/>
    <w:basedOn w:val="Normal"/>
    <w:next w:val="Normal"/>
    <w:link w:val="UntertitelZchn"/>
    <w:uiPriority w:val="11"/>
    <w:qFormat/>
    <w:rsid w:val="002b6260"/>
    <w:pPr/>
    <w:rPr>
      <w:rFonts w:eastAsia="" w:eastAsiaTheme="minorEastAsia"/>
      <w:color w:val="5A5A5A" w:themeColor="text1" w:themeTint="a5"/>
      <w:spacing w:val="15"/>
    </w:rPr>
  </w:style>
  <w:style w:type="paragraph" w:styleId="Titel">
    <w:name w:val="Title"/>
    <w:basedOn w:val="Normal"/>
    <w:next w:val="Normal"/>
    <w:link w:val="TitelZchn"/>
    <w:uiPriority w:val="10"/>
    <w:qFormat/>
    <w:rsid w:val="002b6260"/>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2b6260"/>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5e631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5e631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emiedidaktik.uni-wuppertal.de/index.php?id=5154&amp;L=0" TargetMode="External"/><Relationship Id="rId3" Type="http://schemas.openxmlformats.org/officeDocument/2006/relationships/oleObject" Target="embeddings/oleObject1.bin"/><Relationship Id="rId4" Type="http://schemas.openxmlformats.org/officeDocument/2006/relationships/image" Target="media/image1.png"/><Relationship Id="rId5" Type="http://schemas.openxmlformats.org/officeDocument/2006/relationships/hyperlink" Target="https://chemiedidaktik.uni-wuppertal.de/index.php?id=5154&amp;L=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ak@kappenberg.com"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LibreOffice/6.4.6.2$Windows_X86_64 LibreOffice_project/0ce51a4fd21bff07a5c061082cc82c5ed232f115</Application>
  <Pages>1</Pages>
  <Words>95</Words>
  <Characters>627</Characters>
  <CharactersWithSpaces>762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2020-11-09T23:58:20Z</dcterms:created>
  <dc:creator/>
  <dc:description/>
  <dc:language>de-DE</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